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B4C" w:rsidRPr="00514B4C" w:rsidRDefault="00D30E74">
      <w:pPr>
        <w:rPr>
          <w:b/>
          <w:sz w:val="36"/>
          <w:szCs w:val="36"/>
        </w:rPr>
      </w:pPr>
      <w:r>
        <w:rPr>
          <w:b/>
          <w:sz w:val="36"/>
          <w:szCs w:val="36"/>
        </w:rPr>
        <w:t>STASJON 8: JOSEF</w:t>
      </w:r>
    </w:p>
    <w:tbl>
      <w:tblPr>
        <w:tblStyle w:val="Tabellrutenett"/>
        <w:tblW w:w="0" w:type="auto"/>
        <w:jc w:val="center"/>
        <w:tblLook w:val="04A0" w:firstRow="1" w:lastRow="0" w:firstColumn="1" w:lastColumn="0" w:noHBand="0" w:noVBand="1"/>
      </w:tblPr>
      <w:tblGrid>
        <w:gridCol w:w="7072"/>
        <w:gridCol w:w="7072"/>
      </w:tblGrid>
      <w:tr w:rsidR="00514B4C" w:rsidRPr="00CB4F29" w:rsidTr="00514B4C">
        <w:trPr>
          <w:jc w:val="center"/>
        </w:trPr>
        <w:tc>
          <w:tcPr>
            <w:tcW w:w="7072" w:type="dxa"/>
          </w:tcPr>
          <w:p w:rsidR="00514B4C" w:rsidRPr="00D30E74" w:rsidRDefault="00514B4C" w:rsidP="00D30E74">
            <w:pPr>
              <w:pStyle w:val="Listeavsnitt"/>
              <w:jc w:val="center"/>
              <w:rPr>
                <w:rFonts w:cstheme="minorHAnsi"/>
                <w:sz w:val="36"/>
                <w:szCs w:val="36"/>
              </w:rPr>
            </w:pPr>
          </w:p>
          <w:p w:rsidR="00514B4C" w:rsidRPr="00D30E74" w:rsidRDefault="00514B4C" w:rsidP="00D30E74">
            <w:pPr>
              <w:jc w:val="center"/>
              <w:rPr>
                <w:rFonts w:cstheme="minorHAnsi"/>
                <w:sz w:val="36"/>
                <w:szCs w:val="36"/>
              </w:rPr>
            </w:pPr>
            <w:r w:rsidRPr="00D30E74">
              <w:rPr>
                <w:rFonts w:cstheme="minorHAnsi"/>
                <w:sz w:val="36"/>
                <w:szCs w:val="36"/>
              </w:rPr>
              <w:t>Spørsmål 1:</w:t>
            </w:r>
          </w:p>
          <w:p w:rsidR="00D30E74" w:rsidRPr="00D30E74" w:rsidRDefault="00D30E74" w:rsidP="00D30E74">
            <w:pPr>
              <w:ind w:left="360"/>
              <w:jc w:val="center"/>
              <w:rPr>
                <w:rFonts w:cstheme="minorHAnsi"/>
                <w:sz w:val="36"/>
                <w:szCs w:val="36"/>
              </w:rPr>
            </w:pPr>
            <w:r w:rsidRPr="00D30E74">
              <w:rPr>
                <w:rFonts w:cstheme="minorHAnsi"/>
                <w:sz w:val="36"/>
                <w:szCs w:val="36"/>
              </w:rPr>
              <w:t>Forholdet mellom Jakobs sønn Josef og brødrene hans var ikke bare godt. Det var flere grunner til dette. Hva gjorde forholdt mellom brødrene vanskelig?</w:t>
            </w:r>
          </w:p>
          <w:p w:rsidR="00514B4C" w:rsidRPr="00D30E74" w:rsidRDefault="00514B4C" w:rsidP="00D30E74">
            <w:pPr>
              <w:ind w:left="360"/>
              <w:jc w:val="center"/>
              <w:rPr>
                <w:rFonts w:cstheme="minorHAnsi"/>
                <w:sz w:val="36"/>
                <w:szCs w:val="36"/>
              </w:rPr>
            </w:pPr>
          </w:p>
          <w:p w:rsidR="00CB4F29" w:rsidRPr="00D30E74" w:rsidRDefault="00CB4F29" w:rsidP="00D30E74">
            <w:pPr>
              <w:ind w:left="360"/>
              <w:jc w:val="center"/>
              <w:rPr>
                <w:rFonts w:cstheme="minorHAnsi"/>
                <w:sz w:val="36"/>
                <w:szCs w:val="36"/>
              </w:rPr>
            </w:pPr>
          </w:p>
          <w:p w:rsidR="00CB4F29" w:rsidRPr="00D30E74" w:rsidRDefault="00CB4F29" w:rsidP="00D30E74">
            <w:pPr>
              <w:ind w:left="360"/>
              <w:jc w:val="center"/>
              <w:rPr>
                <w:rFonts w:cstheme="minorHAnsi"/>
                <w:sz w:val="36"/>
                <w:szCs w:val="36"/>
              </w:rPr>
            </w:pPr>
          </w:p>
        </w:tc>
        <w:tc>
          <w:tcPr>
            <w:tcW w:w="7072" w:type="dxa"/>
          </w:tcPr>
          <w:p w:rsidR="00514B4C" w:rsidRPr="00D30E74" w:rsidRDefault="00514B4C" w:rsidP="00CB4F29">
            <w:pPr>
              <w:pStyle w:val="Listeavsnitt"/>
              <w:jc w:val="center"/>
              <w:rPr>
                <w:rFonts w:cstheme="minorHAnsi"/>
                <w:sz w:val="36"/>
                <w:szCs w:val="36"/>
              </w:rPr>
            </w:pPr>
          </w:p>
          <w:p w:rsidR="00514B4C" w:rsidRPr="00D30E74" w:rsidRDefault="00514B4C" w:rsidP="00CB4F29">
            <w:pPr>
              <w:jc w:val="center"/>
              <w:rPr>
                <w:rFonts w:cstheme="minorHAnsi"/>
                <w:i/>
                <w:sz w:val="36"/>
                <w:szCs w:val="36"/>
              </w:rPr>
            </w:pPr>
            <w:r w:rsidRPr="00D30E74">
              <w:rPr>
                <w:rFonts w:cstheme="minorHAnsi"/>
                <w:i/>
                <w:sz w:val="36"/>
                <w:szCs w:val="36"/>
              </w:rPr>
              <w:t>Svar 1:</w:t>
            </w:r>
          </w:p>
          <w:p w:rsidR="00514B4C" w:rsidRPr="00D30E74" w:rsidRDefault="00D30E74" w:rsidP="00CB4F29">
            <w:pPr>
              <w:jc w:val="center"/>
              <w:rPr>
                <w:rFonts w:cstheme="minorHAnsi"/>
                <w:sz w:val="36"/>
                <w:szCs w:val="36"/>
              </w:rPr>
            </w:pPr>
            <w:r w:rsidRPr="00D30E74">
              <w:rPr>
                <w:rFonts w:cstheme="minorHAnsi"/>
                <w:i/>
                <w:sz w:val="36"/>
                <w:szCs w:val="36"/>
              </w:rPr>
              <w:t xml:space="preserve">Brødrene la Josef for hat fordi faren elsket ham mer enn alle de andre. Dette viste faren blant annet ved å gi ham en spesielt flott kappe. I tillegg hadde Josef flere drømmer som handlet om at brødrene hans bøyde seg for ham. </w:t>
            </w:r>
            <w:r w:rsidRPr="00D30E74">
              <w:rPr>
                <w:rFonts w:cstheme="minorHAnsi"/>
                <w:sz w:val="36"/>
                <w:szCs w:val="36"/>
              </w:rPr>
              <w:t xml:space="preserve"> </w:t>
            </w:r>
          </w:p>
        </w:tc>
      </w:tr>
      <w:tr w:rsidR="00514B4C" w:rsidRPr="00CB4F29" w:rsidTr="00514B4C">
        <w:trPr>
          <w:jc w:val="center"/>
        </w:trPr>
        <w:tc>
          <w:tcPr>
            <w:tcW w:w="7072" w:type="dxa"/>
          </w:tcPr>
          <w:p w:rsidR="00514B4C" w:rsidRPr="00D30E74" w:rsidRDefault="00514B4C" w:rsidP="00D30E74">
            <w:pPr>
              <w:pStyle w:val="Listeavsnitt"/>
              <w:jc w:val="center"/>
              <w:rPr>
                <w:rFonts w:cstheme="minorHAnsi"/>
                <w:sz w:val="36"/>
                <w:szCs w:val="36"/>
              </w:rPr>
            </w:pPr>
          </w:p>
          <w:p w:rsidR="00514B4C" w:rsidRPr="00D30E74" w:rsidRDefault="00514B4C" w:rsidP="00D30E74">
            <w:pPr>
              <w:jc w:val="center"/>
              <w:rPr>
                <w:rFonts w:cstheme="minorHAnsi"/>
                <w:sz w:val="36"/>
                <w:szCs w:val="36"/>
              </w:rPr>
            </w:pPr>
            <w:r w:rsidRPr="00D30E74">
              <w:rPr>
                <w:rFonts w:cstheme="minorHAnsi"/>
                <w:sz w:val="36"/>
                <w:szCs w:val="36"/>
              </w:rPr>
              <w:t>Spørsmål 2:</w:t>
            </w:r>
          </w:p>
          <w:p w:rsidR="00D30E74" w:rsidRPr="00D30E74" w:rsidRDefault="00D30E74" w:rsidP="00D30E74">
            <w:pPr>
              <w:ind w:left="360"/>
              <w:jc w:val="center"/>
              <w:rPr>
                <w:rFonts w:cstheme="minorHAnsi"/>
                <w:sz w:val="36"/>
                <w:szCs w:val="36"/>
              </w:rPr>
            </w:pPr>
            <w:r w:rsidRPr="00D30E74">
              <w:rPr>
                <w:rFonts w:cstheme="minorHAnsi"/>
                <w:sz w:val="36"/>
                <w:szCs w:val="36"/>
              </w:rPr>
              <w:t>Hva gjorde brødrene med Josef, og hvordan dekket de over det de hadde gjort?</w:t>
            </w:r>
          </w:p>
          <w:p w:rsidR="00CB4F29" w:rsidRPr="00D30E74" w:rsidRDefault="00CB4F29" w:rsidP="00D30E74">
            <w:pPr>
              <w:ind w:left="360"/>
              <w:jc w:val="center"/>
              <w:rPr>
                <w:rFonts w:cstheme="minorHAnsi"/>
                <w:sz w:val="36"/>
                <w:szCs w:val="36"/>
              </w:rPr>
            </w:pPr>
          </w:p>
          <w:p w:rsidR="00CB4F29" w:rsidRPr="00D30E74" w:rsidRDefault="00CB4F29" w:rsidP="00D30E74">
            <w:pPr>
              <w:ind w:left="360"/>
              <w:jc w:val="center"/>
              <w:rPr>
                <w:rFonts w:cstheme="minorHAnsi"/>
                <w:sz w:val="36"/>
                <w:szCs w:val="36"/>
              </w:rPr>
            </w:pPr>
          </w:p>
          <w:p w:rsidR="00514B4C" w:rsidRPr="00D30E74" w:rsidRDefault="00514B4C" w:rsidP="00D30E74">
            <w:pPr>
              <w:jc w:val="center"/>
              <w:rPr>
                <w:rFonts w:cstheme="minorHAnsi"/>
                <w:sz w:val="36"/>
                <w:szCs w:val="36"/>
              </w:rPr>
            </w:pPr>
          </w:p>
        </w:tc>
        <w:tc>
          <w:tcPr>
            <w:tcW w:w="7072" w:type="dxa"/>
          </w:tcPr>
          <w:p w:rsidR="00FA7174" w:rsidRPr="00D30E74" w:rsidRDefault="00FA7174" w:rsidP="00CB4F29">
            <w:pPr>
              <w:jc w:val="center"/>
              <w:rPr>
                <w:rFonts w:cstheme="minorHAnsi"/>
                <w:i/>
                <w:sz w:val="36"/>
                <w:szCs w:val="36"/>
              </w:rPr>
            </w:pPr>
          </w:p>
          <w:p w:rsidR="00514B4C" w:rsidRPr="00D30E74" w:rsidRDefault="00514B4C" w:rsidP="00CB4F29">
            <w:pPr>
              <w:jc w:val="center"/>
              <w:rPr>
                <w:rFonts w:cstheme="minorHAnsi"/>
                <w:i/>
                <w:sz w:val="36"/>
                <w:szCs w:val="36"/>
              </w:rPr>
            </w:pPr>
            <w:r w:rsidRPr="00D30E74">
              <w:rPr>
                <w:rFonts w:cstheme="minorHAnsi"/>
                <w:i/>
                <w:sz w:val="36"/>
                <w:szCs w:val="36"/>
              </w:rPr>
              <w:t>Svar 2:</w:t>
            </w:r>
          </w:p>
          <w:p w:rsidR="00514B4C" w:rsidRDefault="00D30E74" w:rsidP="00CB4F29">
            <w:pPr>
              <w:jc w:val="center"/>
              <w:rPr>
                <w:rFonts w:cstheme="minorHAnsi"/>
                <w:sz w:val="36"/>
                <w:szCs w:val="36"/>
              </w:rPr>
            </w:pPr>
            <w:r w:rsidRPr="00D30E74">
              <w:rPr>
                <w:rFonts w:cstheme="minorHAnsi"/>
                <w:i/>
                <w:sz w:val="36"/>
                <w:szCs w:val="36"/>
              </w:rPr>
              <w:t xml:space="preserve">De </w:t>
            </w:r>
            <w:r w:rsidR="00E26BAF">
              <w:rPr>
                <w:rFonts w:cstheme="minorHAnsi"/>
                <w:i/>
                <w:sz w:val="36"/>
                <w:szCs w:val="36"/>
              </w:rPr>
              <w:t xml:space="preserve">kastet ham først ned i en brønn, deretter </w:t>
            </w:r>
            <w:r w:rsidRPr="00D30E74">
              <w:rPr>
                <w:rFonts w:cstheme="minorHAnsi"/>
                <w:i/>
                <w:sz w:val="36"/>
                <w:szCs w:val="36"/>
              </w:rPr>
              <w:t xml:space="preserve">solgte </w:t>
            </w:r>
            <w:r w:rsidR="00E26BAF">
              <w:rPr>
                <w:rFonts w:cstheme="minorHAnsi"/>
                <w:i/>
                <w:sz w:val="36"/>
                <w:szCs w:val="36"/>
              </w:rPr>
              <w:t xml:space="preserve">de </w:t>
            </w:r>
            <w:r w:rsidRPr="00D30E74">
              <w:rPr>
                <w:rFonts w:cstheme="minorHAnsi"/>
                <w:i/>
                <w:sz w:val="36"/>
                <w:szCs w:val="36"/>
              </w:rPr>
              <w:t xml:space="preserve">ham som slave til Egypt. De dekket over dette med å ta kappen hans, rive den i stykker og smøre blod på den. Så løy de og sa at de hadde funnet kappen og at Josef var drept av et rovdyr. </w:t>
            </w:r>
            <w:r w:rsidRPr="00D30E74">
              <w:rPr>
                <w:rFonts w:cstheme="minorHAnsi"/>
                <w:sz w:val="36"/>
                <w:szCs w:val="36"/>
              </w:rPr>
              <w:t xml:space="preserve"> </w:t>
            </w:r>
          </w:p>
          <w:p w:rsidR="00E26BAF" w:rsidRPr="00D30E74" w:rsidRDefault="00E26BAF" w:rsidP="00CB4F29">
            <w:pPr>
              <w:jc w:val="center"/>
              <w:rPr>
                <w:rFonts w:cstheme="minorHAnsi"/>
                <w:sz w:val="36"/>
                <w:szCs w:val="36"/>
              </w:rPr>
            </w:pPr>
          </w:p>
        </w:tc>
      </w:tr>
    </w:tbl>
    <w:p w:rsidR="00D30E74" w:rsidRDefault="00D30E74">
      <w:pPr>
        <w:rPr>
          <w:rFonts w:cstheme="minorHAnsi"/>
          <w:sz w:val="16"/>
          <w:szCs w:val="16"/>
        </w:rPr>
      </w:pPr>
      <w:bookmarkStart w:id="0" w:name="_GoBack"/>
      <w:bookmarkEnd w:id="0"/>
    </w:p>
    <w:tbl>
      <w:tblPr>
        <w:tblStyle w:val="Tabellrutenett"/>
        <w:tblW w:w="0" w:type="auto"/>
        <w:tblLook w:val="04A0" w:firstRow="1" w:lastRow="0" w:firstColumn="1" w:lastColumn="0" w:noHBand="0" w:noVBand="1"/>
      </w:tblPr>
      <w:tblGrid>
        <w:gridCol w:w="7072"/>
        <w:gridCol w:w="7072"/>
      </w:tblGrid>
      <w:tr w:rsidR="00D30E74" w:rsidTr="00D30E74">
        <w:tc>
          <w:tcPr>
            <w:tcW w:w="7072" w:type="dxa"/>
          </w:tcPr>
          <w:p w:rsidR="00D30E74" w:rsidRPr="00D30E74" w:rsidRDefault="00D30E74" w:rsidP="00D30E74">
            <w:pPr>
              <w:pStyle w:val="Listeavsnitt"/>
              <w:jc w:val="center"/>
              <w:rPr>
                <w:rFonts w:cstheme="minorHAnsi"/>
                <w:sz w:val="36"/>
                <w:szCs w:val="36"/>
              </w:rPr>
            </w:pPr>
          </w:p>
          <w:p w:rsidR="00D30E74" w:rsidRPr="00D30E74" w:rsidRDefault="00D30E74" w:rsidP="00D30E74">
            <w:pPr>
              <w:jc w:val="center"/>
              <w:rPr>
                <w:rFonts w:cstheme="minorHAnsi"/>
                <w:sz w:val="36"/>
                <w:szCs w:val="36"/>
              </w:rPr>
            </w:pPr>
            <w:r w:rsidRPr="00D30E74">
              <w:rPr>
                <w:rFonts w:cstheme="minorHAnsi"/>
                <w:sz w:val="36"/>
                <w:szCs w:val="36"/>
              </w:rPr>
              <w:t>Spørsmål 3:</w:t>
            </w:r>
          </w:p>
          <w:p w:rsidR="00D30E74" w:rsidRDefault="00D30E74" w:rsidP="00D30E74">
            <w:pPr>
              <w:jc w:val="center"/>
              <w:rPr>
                <w:rFonts w:cstheme="minorHAnsi"/>
                <w:sz w:val="36"/>
                <w:szCs w:val="36"/>
              </w:rPr>
            </w:pPr>
            <w:r w:rsidRPr="00D30E74">
              <w:rPr>
                <w:rFonts w:cstheme="minorHAnsi"/>
                <w:sz w:val="36"/>
                <w:szCs w:val="36"/>
              </w:rPr>
              <w:t xml:space="preserve">Herren var med Josef i Egypt slik at alt han gjorde lyktes for ham. Likevel kom Josef i fengsel på grunn av falske anklager. I fengselet møtte han to hoffmenn. Hva gjorde han for dem, og hvordan førte dette til </w:t>
            </w:r>
            <w:r>
              <w:rPr>
                <w:rFonts w:cstheme="minorHAnsi"/>
                <w:sz w:val="36"/>
                <w:szCs w:val="36"/>
              </w:rPr>
              <w:t>at Josef selv kom ut av fengsel?</w:t>
            </w:r>
          </w:p>
          <w:p w:rsidR="00D30E74" w:rsidRPr="00D30E74" w:rsidRDefault="00D30E74" w:rsidP="00D30E74">
            <w:pPr>
              <w:ind w:left="360"/>
              <w:jc w:val="center"/>
              <w:rPr>
                <w:rFonts w:cstheme="minorHAnsi"/>
                <w:sz w:val="36"/>
                <w:szCs w:val="36"/>
              </w:rPr>
            </w:pPr>
          </w:p>
        </w:tc>
        <w:tc>
          <w:tcPr>
            <w:tcW w:w="7072" w:type="dxa"/>
          </w:tcPr>
          <w:p w:rsidR="00D30E74" w:rsidRPr="00D30E74" w:rsidRDefault="00D30E74" w:rsidP="00D30E74">
            <w:pPr>
              <w:pStyle w:val="Listeavsnitt"/>
              <w:jc w:val="center"/>
              <w:rPr>
                <w:rFonts w:cstheme="minorHAnsi"/>
                <w:sz w:val="36"/>
                <w:szCs w:val="36"/>
              </w:rPr>
            </w:pPr>
          </w:p>
          <w:p w:rsidR="00D30E74" w:rsidRPr="00D30E74" w:rsidRDefault="00D30E74" w:rsidP="00D30E74">
            <w:pPr>
              <w:jc w:val="center"/>
              <w:rPr>
                <w:rFonts w:cstheme="minorHAnsi"/>
                <w:i/>
                <w:sz w:val="36"/>
                <w:szCs w:val="36"/>
              </w:rPr>
            </w:pPr>
            <w:r w:rsidRPr="00D30E74">
              <w:rPr>
                <w:rFonts w:cstheme="minorHAnsi"/>
                <w:i/>
                <w:sz w:val="36"/>
                <w:szCs w:val="36"/>
              </w:rPr>
              <w:t>Svar 3:</w:t>
            </w:r>
          </w:p>
          <w:p w:rsidR="00D30E74" w:rsidRDefault="00D30E74" w:rsidP="00D30E74">
            <w:pPr>
              <w:jc w:val="center"/>
              <w:rPr>
                <w:rFonts w:cstheme="minorHAnsi"/>
                <w:sz w:val="16"/>
                <w:szCs w:val="16"/>
              </w:rPr>
            </w:pPr>
            <w:r w:rsidRPr="00D30E74">
              <w:rPr>
                <w:rFonts w:cstheme="minorHAnsi"/>
                <w:i/>
                <w:sz w:val="36"/>
                <w:szCs w:val="36"/>
              </w:rPr>
              <w:t>Josef tydet drømmene til disse to hoffmennene, og på grunn av dette, ble han senere hentet ut av fengselet for å tyde Faraos drømmer.</w:t>
            </w:r>
          </w:p>
        </w:tc>
      </w:tr>
      <w:tr w:rsidR="00D30E74" w:rsidRPr="00D30E74" w:rsidTr="00D30E74">
        <w:tc>
          <w:tcPr>
            <w:tcW w:w="7072" w:type="dxa"/>
          </w:tcPr>
          <w:p w:rsidR="00D30E74" w:rsidRPr="00D30E74" w:rsidRDefault="00D30E74" w:rsidP="00D30E74">
            <w:pPr>
              <w:pStyle w:val="Listeavsnitt"/>
              <w:jc w:val="center"/>
              <w:rPr>
                <w:rFonts w:cstheme="minorHAnsi"/>
                <w:sz w:val="36"/>
                <w:szCs w:val="36"/>
              </w:rPr>
            </w:pPr>
          </w:p>
          <w:p w:rsidR="00D30E74" w:rsidRPr="00D30E74" w:rsidRDefault="00D30E74" w:rsidP="00D30E74">
            <w:pPr>
              <w:jc w:val="center"/>
              <w:rPr>
                <w:rFonts w:cstheme="minorHAnsi"/>
                <w:sz w:val="36"/>
                <w:szCs w:val="36"/>
              </w:rPr>
            </w:pPr>
            <w:r w:rsidRPr="00D30E74">
              <w:rPr>
                <w:rFonts w:cstheme="minorHAnsi"/>
                <w:sz w:val="36"/>
                <w:szCs w:val="36"/>
              </w:rPr>
              <w:t>Spørsmål 4:</w:t>
            </w:r>
          </w:p>
          <w:p w:rsidR="00D30E74" w:rsidRPr="00D30E74" w:rsidRDefault="00D30E74" w:rsidP="00D30E74">
            <w:pPr>
              <w:jc w:val="center"/>
              <w:rPr>
                <w:rFonts w:cstheme="minorHAnsi"/>
                <w:sz w:val="36"/>
                <w:szCs w:val="36"/>
              </w:rPr>
            </w:pPr>
            <w:r w:rsidRPr="00D30E74">
              <w:rPr>
                <w:rFonts w:cstheme="minorHAnsi"/>
                <w:sz w:val="36"/>
                <w:szCs w:val="36"/>
              </w:rPr>
              <w:t>Farao satte Josef over hele Egypt, og Josef gikk i gang med et stort og viktig arbeid. Hvilket arbeid var dette?</w:t>
            </w:r>
          </w:p>
        </w:tc>
        <w:tc>
          <w:tcPr>
            <w:tcW w:w="7072" w:type="dxa"/>
          </w:tcPr>
          <w:p w:rsidR="00D30E74" w:rsidRPr="00D30E74" w:rsidRDefault="00D30E74" w:rsidP="00D30E74">
            <w:pPr>
              <w:jc w:val="center"/>
              <w:rPr>
                <w:rFonts w:cstheme="minorHAnsi"/>
                <w:i/>
                <w:sz w:val="36"/>
                <w:szCs w:val="36"/>
              </w:rPr>
            </w:pPr>
          </w:p>
          <w:p w:rsidR="00D30E74" w:rsidRPr="00D30E74" w:rsidRDefault="00D30E74" w:rsidP="00D30E74">
            <w:pPr>
              <w:jc w:val="center"/>
              <w:rPr>
                <w:rFonts w:cstheme="minorHAnsi"/>
                <w:i/>
                <w:sz w:val="36"/>
                <w:szCs w:val="36"/>
              </w:rPr>
            </w:pPr>
            <w:r w:rsidRPr="00D30E74">
              <w:rPr>
                <w:rFonts w:cstheme="minorHAnsi"/>
                <w:i/>
                <w:sz w:val="36"/>
                <w:szCs w:val="36"/>
              </w:rPr>
              <w:t>Svar 4:</w:t>
            </w:r>
          </w:p>
          <w:p w:rsidR="00D30E74" w:rsidRDefault="00D30E74" w:rsidP="00D30E74">
            <w:pPr>
              <w:jc w:val="center"/>
              <w:rPr>
                <w:rFonts w:cstheme="minorHAnsi"/>
                <w:i/>
                <w:sz w:val="36"/>
                <w:szCs w:val="36"/>
              </w:rPr>
            </w:pPr>
            <w:r w:rsidRPr="00D30E74">
              <w:rPr>
                <w:rFonts w:cstheme="minorHAnsi"/>
                <w:i/>
                <w:sz w:val="36"/>
                <w:szCs w:val="36"/>
              </w:rPr>
              <w:t>Han fikk bygd matlagre over hele landet og samlet inn mat gjennom sju gode år for at det skulle være mat til alle når hungersnøden kom.</w:t>
            </w:r>
          </w:p>
          <w:p w:rsidR="00D30E74" w:rsidRPr="00D30E74" w:rsidRDefault="00D30E74" w:rsidP="00D30E74">
            <w:pPr>
              <w:jc w:val="center"/>
              <w:rPr>
                <w:rFonts w:cstheme="minorHAnsi"/>
                <w:sz w:val="36"/>
                <w:szCs w:val="36"/>
              </w:rPr>
            </w:pPr>
          </w:p>
        </w:tc>
      </w:tr>
    </w:tbl>
    <w:p w:rsidR="00D30E74" w:rsidRDefault="00D30E74">
      <w:pPr>
        <w:rPr>
          <w:rFonts w:cstheme="minorHAnsi"/>
          <w:sz w:val="16"/>
          <w:szCs w:val="16"/>
        </w:rPr>
      </w:pPr>
    </w:p>
    <w:p w:rsidR="00D30E74" w:rsidRDefault="00D30E74">
      <w:pPr>
        <w:rPr>
          <w:rFonts w:cstheme="minorHAnsi"/>
          <w:sz w:val="16"/>
          <w:szCs w:val="16"/>
        </w:rPr>
      </w:pPr>
    </w:p>
    <w:p w:rsidR="00D30E74" w:rsidRDefault="00D30E74">
      <w:pPr>
        <w:rPr>
          <w:rFonts w:cstheme="minorHAnsi"/>
          <w:sz w:val="16"/>
          <w:szCs w:val="16"/>
        </w:rPr>
      </w:pPr>
    </w:p>
    <w:p w:rsidR="00D30E74" w:rsidRDefault="00D30E74">
      <w:pPr>
        <w:rPr>
          <w:rFonts w:cstheme="minorHAnsi"/>
          <w:sz w:val="16"/>
          <w:szCs w:val="16"/>
        </w:rPr>
      </w:pPr>
    </w:p>
    <w:p w:rsidR="00D30E74" w:rsidRPr="00CB4F29" w:rsidRDefault="00D30E74">
      <w:pPr>
        <w:rPr>
          <w:rFonts w:cstheme="minorHAnsi"/>
          <w:sz w:val="16"/>
          <w:szCs w:val="16"/>
        </w:rPr>
      </w:pPr>
    </w:p>
    <w:tbl>
      <w:tblPr>
        <w:tblStyle w:val="Tabellrutenett"/>
        <w:tblW w:w="0" w:type="auto"/>
        <w:jc w:val="center"/>
        <w:tblLook w:val="04A0" w:firstRow="1" w:lastRow="0" w:firstColumn="1" w:lastColumn="0" w:noHBand="0" w:noVBand="1"/>
      </w:tblPr>
      <w:tblGrid>
        <w:gridCol w:w="7072"/>
        <w:gridCol w:w="7072"/>
      </w:tblGrid>
      <w:tr w:rsidR="00514B4C" w:rsidRPr="00D30E74" w:rsidTr="00514B4C">
        <w:trPr>
          <w:jc w:val="center"/>
        </w:trPr>
        <w:tc>
          <w:tcPr>
            <w:tcW w:w="7072" w:type="dxa"/>
          </w:tcPr>
          <w:p w:rsidR="00514B4C" w:rsidRPr="00D30E74" w:rsidRDefault="00514B4C" w:rsidP="00D30E74">
            <w:pPr>
              <w:pStyle w:val="Listeavsnitt"/>
              <w:jc w:val="center"/>
              <w:rPr>
                <w:rFonts w:cstheme="minorHAnsi"/>
                <w:sz w:val="36"/>
                <w:szCs w:val="36"/>
              </w:rPr>
            </w:pPr>
          </w:p>
          <w:p w:rsidR="00514B4C" w:rsidRPr="00D30E74" w:rsidRDefault="00514B4C" w:rsidP="00D30E74">
            <w:pPr>
              <w:jc w:val="center"/>
              <w:rPr>
                <w:rFonts w:cstheme="minorHAnsi"/>
                <w:sz w:val="36"/>
                <w:szCs w:val="36"/>
              </w:rPr>
            </w:pPr>
            <w:r w:rsidRPr="00D30E74">
              <w:rPr>
                <w:rFonts w:cstheme="minorHAnsi"/>
                <w:sz w:val="36"/>
                <w:szCs w:val="36"/>
              </w:rPr>
              <w:t>Spørsmål 5:</w:t>
            </w:r>
          </w:p>
          <w:p w:rsidR="00D30E74" w:rsidRPr="00D30E74" w:rsidRDefault="00D30E74" w:rsidP="00D30E74">
            <w:pPr>
              <w:jc w:val="center"/>
              <w:rPr>
                <w:rFonts w:cstheme="minorHAnsi"/>
                <w:sz w:val="36"/>
                <w:szCs w:val="36"/>
              </w:rPr>
            </w:pPr>
            <w:r w:rsidRPr="00D30E74">
              <w:rPr>
                <w:rFonts w:cstheme="minorHAnsi"/>
                <w:sz w:val="36"/>
                <w:szCs w:val="36"/>
              </w:rPr>
              <w:t>Josef blir gjenforent med brødrene sine etter mange år. Hvordan gikk dette til?</w:t>
            </w:r>
          </w:p>
          <w:p w:rsidR="00514B4C" w:rsidRPr="00D30E74" w:rsidRDefault="00514B4C" w:rsidP="00D30E74">
            <w:pPr>
              <w:ind w:left="360"/>
              <w:jc w:val="center"/>
              <w:rPr>
                <w:rFonts w:cstheme="minorHAnsi"/>
                <w:sz w:val="36"/>
                <w:szCs w:val="36"/>
              </w:rPr>
            </w:pPr>
          </w:p>
          <w:p w:rsidR="00CB4F29" w:rsidRPr="00D30E74" w:rsidRDefault="00CB4F29" w:rsidP="00D30E74">
            <w:pPr>
              <w:ind w:left="360"/>
              <w:jc w:val="center"/>
              <w:rPr>
                <w:rFonts w:cstheme="minorHAnsi"/>
                <w:sz w:val="36"/>
                <w:szCs w:val="36"/>
              </w:rPr>
            </w:pPr>
          </w:p>
          <w:p w:rsidR="00CB4F29" w:rsidRPr="00D30E74" w:rsidRDefault="00CB4F29" w:rsidP="00D30E74">
            <w:pPr>
              <w:ind w:left="360"/>
              <w:jc w:val="center"/>
              <w:rPr>
                <w:rFonts w:cstheme="minorHAnsi"/>
                <w:sz w:val="36"/>
                <w:szCs w:val="36"/>
              </w:rPr>
            </w:pPr>
          </w:p>
        </w:tc>
        <w:tc>
          <w:tcPr>
            <w:tcW w:w="7072" w:type="dxa"/>
          </w:tcPr>
          <w:p w:rsidR="00514B4C" w:rsidRPr="00D30E74" w:rsidRDefault="00514B4C" w:rsidP="00D30E74">
            <w:pPr>
              <w:pStyle w:val="Listeavsnitt"/>
              <w:jc w:val="center"/>
              <w:rPr>
                <w:rFonts w:cstheme="minorHAnsi"/>
                <w:sz w:val="36"/>
                <w:szCs w:val="36"/>
              </w:rPr>
            </w:pPr>
          </w:p>
          <w:p w:rsidR="00514B4C" w:rsidRPr="00D30E74" w:rsidRDefault="00514B4C" w:rsidP="00D30E74">
            <w:pPr>
              <w:jc w:val="center"/>
              <w:rPr>
                <w:rFonts w:cstheme="minorHAnsi"/>
                <w:i/>
                <w:sz w:val="36"/>
                <w:szCs w:val="36"/>
              </w:rPr>
            </w:pPr>
            <w:r w:rsidRPr="00D30E74">
              <w:rPr>
                <w:rFonts w:cstheme="minorHAnsi"/>
                <w:i/>
                <w:sz w:val="36"/>
                <w:szCs w:val="36"/>
              </w:rPr>
              <w:t>Svar 5:</w:t>
            </w:r>
          </w:p>
          <w:p w:rsidR="00514B4C" w:rsidRPr="00D30E74" w:rsidRDefault="00D30E74" w:rsidP="00D30E74">
            <w:pPr>
              <w:jc w:val="center"/>
              <w:rPr>
                <w:rFonts w:cstheme="minorHAnsi"/>
                <w:sz w:val="36"/>
                <w:szCs w:val="36"/>
              </w:rPr>
            </w:pPr>
            <w:r w:rsidRPr="00D30E74">
              <w:rPr>
                <w:rFonts w:cstheme="minorHAnsi"/>
                <w:i/>
                <w:sz w:val="36"/>
                <w:szCs w:val="36"/>
              </w:rPr>
              <w:t>Brødrene kom til Egypt for å kjøpe korn da det ble hungersnød i landet der de bodde. Da måtte de bøye seg for Josef akkurat slik han hadde drømt om da han var en ung gutt.</w:t>
            </w:r>
          </w:p>
        </w:tc>
      </w:tr>
      <w:tr w:rsidR="00514B4C" w:rsidRPr="00D30E74" w:rsidTr="00514B4C">
        <w:trPr>
          <w:jc w:val="center"/>
        </w:trPr>
        <w:tc>
          <w:tcPr>
            <w:tcW w:w="7072" w:type="dxa"/>
          </w:tcPr>
          <w:p w:rsidR="00514B4C" w:rsidRPr="00D30E74" w:rsidRDefault="00514B4C" w:rsidP="00D30E74">
            <w:pPr>
              <w:pStyle w:val="Listeavsnitt"/>
              <w:jc w:val="center"/>
              <w:rPr>
                <w:rFonts w:cstheme="minorHAnsi"/>
                <w:sz w:val="36"/>
                <w:szCs w:val="36"/>
              </w:rPr>
            </w:pPr>
          </w:p>
          <w:p w:rsidR="00514B4C" w:rsidRPr="00D30E74" w:rsidRDefault="00514B4C" w:rsidP="00D30E74">
            <w:pPr>
              <w:jc w:val="center"/>
              <w:rPr>
                <w:rFonts w:cstheme="minorHAnsi"/>
                <w:sz w:val="36"/>
                <w:szCs w:val="36"/>
              </w:rPr>
            </w:pPr>
            <w:r w:rsidRPr="00D30E74">
              <w:rPr>
                <w:rFonts w:cstheme="minorHAnsi"/>
                <w:sz w:val="36"/>
                <w:szCs w:val="36"/>
              </w:rPr>
              <w:t>Spørsmål 6:</w:t>
            </w:r>
          </w:p>
          <w:p w:rsidR="00CB4F29" w:rsidRDefault="00D30E74" w:rsidP="00D30E74">
            <w:pPr>
              <w:jc w:val="center"/>
              <w:rPr>
                <w:rFonts w:cstheme="minorHAnsi"/>
                <w:sz w:val="36"/>
                <w:szCs w:val="36"/>
              </w:rPr>
            </w:pPr>
            <w:r w:rsidRPr="00D30E74">
              <w:rPr>
                <w:rFonts w:cstheme="minorHAnsi"/>
                <w:sz w:val="36"/>
                <w:szCs w:val="36"/>
              </w:rPr>
              <w:t>Da Jakob døde ble brødrene til Josef redde for at Josef ville hevne seg på dem for det de hadde gjort mot ham, men Josef tilgav dem og trøstet dem. Hva tenkte Josef om det som hadde skjedd?</w:t>
            </w:r>
          </w:p>
          <w:p w:rsidR="00D30E74" w:rsidRPr="00D30E74" w:rsidRDefault="00D30E74" w:rsidP="00D30E74">
            <w:pPr>
              <w:jc w:val="center"/>
              <w:rPr>
                <w:rFonts w:cstheme="minorHAnsi"/>
                <w:sz w:val="36"/>
                <w:szCs w:val="36"/>
              </w:rPr>
            </w:pPr>
          </w:p>
        </w:tc>
        <w:tc>
          <w:tcPr>
            <w:tcW w:w="7072" w:type="dxa"/>
          </w:tcPr>
          <w:p w:rsidR="00514B4C" w:rsidRPr="00D30E74" w:rsidRDefault="00514B4C" w:rsidP="00D30E74">
            <w:pPr>
              <w:pStyle w:val="Listeavsnitt"/>
              <w:jc w:val="center"/>
              <w:rPr>
                <w:rFonts w:cstheme="minorHAnsi"/>
                <w:sz w:val="36"/>
                <w:szCs w:val="36"/>
              </w:rPr>
            </w:pPr>
          </w:p>
          <w:p w:rsidR="00514B4C" w:rsidRPr="00D30E74" w:rsidRDefault="00514B4C" w:rsidP="00D30E74">
            <w:pPr>
              <w:jc w:val="center"/>
              <w:rPr>
                <w:rFonts w:cstheme="minorHAnsi"/>
                <w:i/>
                <w:sz w:val="36"/>
                <w:szCs w:val="36"/>
              </w:rPr>
            </w:pPr>
            <w:r w:rsidRPr="00D30E74">
              <w:rPr>
                <w:rFonts w:cstheme="minorHAnsi"/>
                <w:i/>
                <w:sz w:val="36"/>
                <w:szCs w:val="36"/>
              </w:rPr>
              <w:t>Svar 6:</w:t>
            </w:r>
          </w:p>
          <w:p w:rsidR="00740749" w:rsidRPr="00D30E74" w:rsidRDefault="00D30E74" w:rsidP="00D30E74">
            <w:pPr>
              <w:jc w:val="center"/>
              <w:rPr>
                <w:rFonts w:cstheme="minorHAnsi"/>
                <w:sz w:val="36"/>
                <w:szCs w:val="36"/>
              </w:rPr>
            </w:pPr>
            <w:r w:rsidRPr="00D30E74">
              <w:rPr>
                <w:rFonts w:cstheme="minorHAnsi"/>
                <w:i/>
                <w:sz w:val="36"/>
                <w:szCs w:val="36"/>
              </w:rPr>
              <w:t>Han tenkte at det brødrene hadde gjort mot ham var ondt, men at Gud hadde vendt alt til det gode og brukt Josef til å berge livet til mange mennesker.</w:t>
            </w:r>
          </w:p>
        </w:tc>
      </w:tr>
    </w:tbl>
    <w:p w:rsidR="00514B4C" w:rsidRPr="00D30E74" w:rsidRDefault="00514B4C" w:rsidP="00D30E74">
      <w:pPr>
        <w:jc w:val="center"/>
        <w:rPr>
          <w:rFonts w:cstheme="minorHAnsi"/>
          <w:sz w:val="36"/>
          <w:szCs w:val="36"/>
        </w:rPr>
      </w:pPr>
    </w:p>
    <w:sectPr w:rsidR="00514B4C" w:rsidRPr="00D30E74" w:rsidSect="00514B4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6B6"/>
    <w:multiLevelType w:val="hybridMultilevel"/>
    <w:tmpl w:val="4BBE4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222128"/>
    <w:multiLevelType w:val="hybridMultilevel"/>
    <w:tmpl w:val="4F140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3F727D"/>
    <w:multiLevelType w:val="hybridMultilevel"/>
    <w:tmpl w:val="D870D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D25D4D"/>
    <w:multiLevelType w:val="hybridMultilevel"/>
    <w:tmpl w:val="1D4EA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6D24E4"/>
    <w:multiLevelType w:val="hybridMultilevel"/>
    <w:tmpl w:val="D870D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C81A3F"/>
    <w:multiLevelType w:val="hybridMultilevel"/>
    <w:tmpl w:val="AE50CCD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B4C"/>
    <w:rsid w:val="00063938"/>
    <w:rsid w:val="00075ECC"/>
    <w:rsid w:val="00097A7D"/>
    <w:rsid w:val="00163832"/>
    <w:rsid w:val="001722C9"/>
    <w:rsid w:val="00272C69"/>
    <w:rsid w:val="002D4037"/>
    <w:rsid w:val="00386E41"/>
    <w:rsid w:val="00514B4C"/>
    <w:rsid w:val="00585D92"/>
    <w:rsid w:val="005A3E6A"/>
    <w:rsid w:val="0072674B"/>
    <w:rsid w:val="00732CF7"/>
    <w:rsid w:val="00740749"/>
    <w:rsid w:val="007970D7"/>
    <w:rsid w:val="007A7EB6"/>
    <w:rsid w:val="00904452"/>
    <w:rsid w:val="00926D7A"/>
    <w:rsid w:val="00A00683"/>
    <w:rsid w:val="00AC7F00"/>
    <w:rsid w:val="00B04DC5"/>
    <w:rsid w:val="00B47F0B"/>
    <w:rsid w:val="00C558B3"/>
    <w:rsid w:val="00C71A8E"/>
    <w:rsid w:val="00CB4F29"/>
    <w:rsid w:val="00D30E74"/>
    <w:rsid w:val="00DA50DA"/>
    <w:rsid w:val="00E26BAF"/>
    <w:rsid w:val="00F83E01"/>
    <w:rsid w:val="00FA71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514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14B4C"/>
    <w:pPr>
      <w:spacing w:after="0" w:line="240" w:lineRule="auto"/>
      <w:ind w:left="720"/>
      <w:contextualSpacing/>
    </w:pPr>
    <w:rPr>
      <w:rFonts w:eastAsiaTheme="minorEastAsia"/>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514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14B4C"/>
    <w:pPr>
      <w:spacing w:after="0" w:line="240" w:lineRule="auto"/>
      <w:ind w:left="720"/>
      <w:contextualSpacing/>
    </w:pPr>
    <w:rPr>
      <w:rFonts w:eastAsiaTheme="minorEastAsia"/>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332</Words>
  <Characters>1765</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Bodil Bjørdalsbakke</dc:creator>
  <cp:lastModifiedBy>Bodil Bjørdalsbakke</cp:lastModifiedBy>
  <cp:revision>3</cp:revision>
  <dcterms:created xsi:type="dcterms:W3CDTF">2014-09-10T13:35:00Z</dcterms:created>
  <dcterms:modified xsi:type="dcterms:W3CDTF">2014-09-10T14:38:00Z</dcterms:modified>
</cp:coreProperties>
</file>